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8F9" w:rsidRPr="00D778F9" w:rsidRDefault="00D778F9" w:rsidP="00D778F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60"/>
        <w:gridCol w:w="385"/>
        <w:gridCol w:w="4340"/>
      </w:tblGrid>
      <w:tr w:rsidR="00D778F9" w:rsidRPr="00D778F9" w:rsidTr="00AB72BA">
        <w:trPr>
          <w:cantSplit/>
          <w:trHeight w:val="1134"/>
        </w:trPr>
        <w:tc>
          <w:tcPr>
            <w:tcW w:w="4860" w:type="dxa"/>
            <w:hideMark/>
          </w:tcPr>
          <w:p w:rsidR="00D778F9" w:rsidRPr="00D778F9" w:rsidRDefault="00D778F9" w:rsidP="00D778F9">
            <w:pPr>
              <w:suppressAutoHyphens/>
              <w:spacing w:after="0" w:line="240" w:lineRule="auto"/>
              <w:ind w:left="2" w:hangingChars="1" w:hanging="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eastAsia="ru-RU"/>
              </w:rPr>
            </w:pPr>
            <w:r w:rsidRPr="00D778F9">
              <w:rPr>
                <w:rFonts w:ascii="Tahoma" w:eastAsia="Tahoma" w:hAnsi="Tahoma" w:cs="Tahoma"/>
                <w:noProof/>
                <w:color w:val="000000"/>
                <w:position w:val="-1"/>
                <w:sz w:val="16"/>
                <w:szCs w:val="16"/>
                <w:lang w:eastAsia="ru-RU"/>
              </w:rPr>
              <w:drawing>
                <wp:inline distT="0" distB="0" distL="0" distR="0" wp14:anchorId="677E2EC0" wp14:editId="6ED45DD4">
                  <wp:extent cx="514350" cy="704850"/>
                  <wp:effectExtent l="0" t="0" r="0" b="0"/>
                  <wp:docPr id="1" name="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" w:type="dxa"/>
          </w:tcPr>
          <w:p w:rsidR="00D778F9" w:rsidRPr="00D778F9" w:rsidRDefault="00D778F9" w:rsidP="00D778F9">
            <w:pPr>
              <w:suppressAutoHyphens/>
              <w:spacing w:after="0" w:line="240" w:lineRule="auto"/>
              <w:ind w:left="2" w:hangingChars="1" w:hanging="2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</w:tcPr>
          <w:p w:rsidR="00D778F9" w:rsidRPr="00D778F9" w:rsidRDefault="00D778F9" w:rsidP="00D778F9">
            <w:pPr>
              <w:suppressAutoHyphens/>
              <w:spacing w:after="0" w:line="240" w:lineRule="auto"/>
              <w:ind w:left="2" w:hangingChars="1" w:hanging="2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</w:tr>
      <w:tr w:rsidR="00D778F9" w:rsidRPr="00D778F9" w:rsidTr="00AB72BA">
        <w:trPr>
          <w:cantSplit/>
          <w:trHeight w:val="2095"/>
        </w:trPr>
        <w:tc>
          <w:tcPr>
            <w:tcW w:w="4860" w:type="dxa"/>
            <w:hideMark/>
          </w:tcPr>
          <w:p w:rsidR="00D778F9" w:rsidRPr="00D778F9" w:rsidRDefault="00D778F9" w:rsidP="00D778F9">
            <w:pPr>
              <w:suppressAutoHyphens/>
              <w:spacing w:after="0" w:line="240" w:lineRule="auto"/>
              <w:ind w:left="2" w:hangingChars="1" w:hanging="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eastAsia="ru-RU"/>
              </w:rPr>
            </w:pPr>
            <w:r w:rsidRPr="00D778F9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18"/>
                <w:szCs w:val="18"/>
                <w:lang w:eastAsia="ru-RU"/>
              </w:rPr>
              <w:t>Белоярский район</w:t>
            </w:r>
          </w:p>
          <w:p w:rsidR="00D778F9" w:rsidRPr="00D778F9" w:rsidRDefault="00D778F9" w:rsidP="00D778F9">
            <w:pPr>
              <w:suppressAutoHyphens/>
              <w:spacing w:after="0" w:line="240" w:lineRule="auto"/>
              <w:ind w:left="2" w:hangingChars="1" w:hanging="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eastAsia="ru-RU"/>
              </w:rPr>
            </w:pPr>
            <w:r w:rsidRPr="00D778F9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18"/>
                <w:szCs w:val="18"/>
                <w:lang w:eastAsia="ru-RU"/>
              </w:rPr>
              <w:t>Ханты-Мансийский автономный округ - Югра</w:t>
            </w:r>
          </w:p>
          <w:p w:rsidR="00D778F9" w:rsidRPr="00D778F9" w:rsidRDefault="00D778F9" w:rsidP="00D778F9">
            <w:pPr>
              <w:suppressAutoHyphens/>
              <w:spacing w:after="0" w:line="240" w:lineRule="auto"/>
              <w:ind w:left="2" w:hangingChars="1" w:hanging="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D778F9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eastAsia="ru-RU"/>
              </w:rPr>
              <w:t xml:space="preserve">Муниципальное автономное общеобразовательное учреждение </w:t>
            </w:r>
          </w:p>
          <w:p w:rsidR="00D778F9" w:rsidRPr="00D778F9" w:rsidRDefault="00D778F9" w:rsidP="00D778F9">
            <w:pPr>
              <w:suppressAutoHyphens/>
              <w:spacing w:after="0" w:line="240" w:lineRule="auto"/>
              <w:ind w:left="2" w:hangingChars="1" w:hanging="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D778F9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eastAsia="ru-RU"/>
              </w:rPr>
              <w:t>Белоярского района</w:t>
            </w:r>
          </w:p>
          <w:p w:rsidR="00D778F9" w:rsidRPr="00D778F9" w:rsidRDefault="00D778F9" w:rsidP="00D778F9">
            <w:pPr>
              <w:suppressAutoHyphens/>
              <w:spacing w:after="0" w:line="240" w:lineRule="auto"/>
              <w:ind w:left="2" w:hangingChars="1" w:hanging="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D778F9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eastAsia="ru-RU"/>
              </w:rPr>
              <w:t>«Средняя общеобразовательная школа</w:t>
            </w:r>
          </w:p>
          <w:p w:rsidR="00D778F9" w:rsidRPr="00D778F9" w:rsidRDefault="00D778F9" w:rsidP="00D778F9">
            <w:pPr>
              <w:suppressAutoHyphens/>
              <w:spacing w:after="0" w:line="240" w:lineRule="auto"/>
              <w:ind w:left="2" w:hangingChars="1" w:hanging="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D778F9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eastAsia="ru-RU"/>
              </w:rPr>
              <w:t>№ 4 г. Белоярский»</w:t>
            </w:r>
          </w:p>
          <w:p w:rsidR="00D778F9" w:rsidRPr="00D778F9" w:rsidRDefault="00D778F9" w:rsidP="00D778F9">
            <w:pPr>
              <w:suppressAutoHyphens/>
              <w:spacing w:after="0" w:line="240" w:lineRule="auto"/>
              <w:ind w:left="2" w:hangingChars="1" w:hanging="2"/>
              <w:contextualSpacing/>
              <w:jc w:val="center"/>
              <w:outlineLvl w:val="0"/>
              <w:rPr>
                <w:rFonts w:ascii="Tahoma" w:eastAsia="Tahoma" w:hAnsi="Tahoma" w:cs="Tahoma"/>
                <w:color w:val="000000"/>
                <w:position w:val="-1"/>
                <w:sz w:val="14"/>
                <w:szCs w:val="14"/>
                <w:lang w:eastAsia="ru-RU"/>
              </w:rPr>
            </w:pPr>
            <w:r w:rsidRPr="00D778F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(СОШ № 4 г. Белоярский)</w:t>
            </w:r>
          </w:p>
        </w:tc>
        <w:tc>
          <w:tcPr>
            <w:tcW w:w="385" w:type="dxa"/>
            <w:vMerge w:val="restart"/>
          </w:tcPr>
          <w:p w:rsidR="00D778F9" w:rsidRPr="00D778F9" w:rsidRDefault="00D778F9" w:rsidP="00D778F9">
            <w:pPr>
              <w:suppressAutoHyphens/>
              <w:spacing w:after="0" w:line="240" w:lineRule="auto"/>
              <w:ind w:left="2" w:hangingChars="1" w:hanging="2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vMerge w:val="restart"/>
          </w:tcPr>
          <w:p w:rsidR="00D778F9" w:rsidRPr="00D778F9" w:rsidRDefault="00D778F9" w:rsidP="00D7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D778F9" w:rsidRPr="00D778F9" w:rsidRDefault="00D778F9" w:rsidP="00D7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Приказом от 30.12.2023 №522</w:t>
            </w:r>
          </w:p>
          <w:p w:rsidR="00D778F9" w:rsidRPr="00D778F9" w:rsidRDefault="00D778F9" w:rsidP="00D7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78F9" w:rsidRPr="00D778F9" w:rsidRDefault="00D778F9" w:rsidP="00D7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ПРИНЯТО </w:t>
            </w:r>
          </w:p>
          <w:p w:rsidR="00D778F9" w:rsidRPr="00D778F9" w:rsidRDefault="00D778F9" w:rsidP="00D7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Общим собранием работников</w:t>
            </w:r>
          </w:p>
          <w:p w:rsidR="00D778F9" w:rsidRPr="00D778F9" w:rsidRDefault="00D778F9" w:rsidP="00D7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(протокол от 25.12.2023 №3)</w:t>
            </w:r>
          </w:p>
          <w:p w:rsidR="00D778F9" w:rsidRPr="00D778F9" w:rsidRDefault="00D778F9" w:rsidP="00D7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6490" w:rsidRPr="00366490" w:rsidRDefault="00366490" w:rsidP="0036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366490" w:rsidRPr="00366490" w:rsidRDefault="00366490" w:rsidP="0036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Первичная профсоюзная организация работников народного образования СОШ №4 г. Белоярский</w:t>
            </w:r>
          </w:p>
          <w:p w:rsidR="00366490" w:rsidRPr="00366490" w:rsidRDefault="00366490" w:rsidP="00366490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Председатель_______ А.Н.Плотников</w:t>
            </w:r>
          </w:p>
          <w:p w:rsidR="00D778F9" w:rsidRPr="00D778F9" w:rsidRDefault="00D778F9" w:rsidP="00D77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D778F9" w:rsidRPr="00D778F9" w:rsidRDefault="00D778F9" w:rsidP="00D778F9">
            <w:pPr>
              <w:suppressAutoHyphens/>
              <w:spacing w:after="0" w:line="240" w:lineRule="auto"/>
              <w:ind w:left="2" w:hangingChars="1" w:hanging="2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</w:tr>
      <w:tr w:rsidR="00D778F9" w:rsidRPr="00D778F9" w:rsidTr="00AB72BA">
        <w:trPr>
          <w:cantSplit/>
          <w:trHeight w:val="2310"/>
        </w:trPr>
        <w:tc>
          <w:tcPr>
            <w:tcW w:w="4860" w:type="dxa"/>
          </w:tcPr>
          <w:p w:rsidR="00D778F9" w:rsidRPr="00D778F9" w:rsidRDefault="00B058D7" w:rsidP="00D778F9">
            <w:pPr>
              <w:suppressAutoHyphens/>
              <w:spacing w:after="0" w:line="240" w:lineRule="auto"/>
              <w:ind w:left="3" w:hangingChars="1" w:hanging="3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6"/>
                <w:szCs w:val="26"/>
                <w:lang w:eastAsia="ru-RU"/>
              </w:rPr>
              <w:t>ПОЛОЖЕНИЕ №59</w:t>
            </w:r>
          </w:p>
          <w:p w:rsidR="00D778F9" w:rsidRPr="00D778F9" w:rsidRDefault="00D778F9" w:rsidP="00D778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уполномоченном (доверенном) лице по охране труда профсоюзного комитета </w:t>
            </w:r>
          </w:p>
          <w:p w:rsidR="00D778F9" w:rsidRPr="00D778F9" w:rsidRDefault="00D778F9" w:rsidP="00D7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автономного</w:t>
            </w:r>
            <w:r w:rsidRPr="00D77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общеобразовательно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</w:t>
            </w:r>
            <w:r w:rsidRPr="00D77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D77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Белоярского района «Средняя общеобразовательная школа №4 г. Белоярский»</w:t>
            </w:r>
          </w:p>
          <w:p w:rsidR="00D778F9" w:rsidRPr="00D778F9" w:rsidRDefault="00D778F9" w:rsidP="00D778F9">
            <w:pPr>
              <w:suppressAutoHyphens/>
              <w:spacing w:after="0" w:line="240" w:lineRule="auto"/>
              <w:ind w:leftChars="-113" w:left="-246" w:hangingChars="1" w:hanging="3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vMerge/>
            <w:vAlign w:val="center"/>
            <w:hideMark/>
          </w:tcPr>
          <w:p w:rsidR="00D778F9" w:rsidRPr="00D778F9" w:rsidRDefault="00D778F9" w:rsidP="00D7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vMerge/>
            <w:vAlign w:val="center"/>
            <w:hideMark/>
          </w:tcPr>
          <w:p w:rsidR="00D778F9" w:rsidRPr="00D778F9" w:rsidRDefault="00D778F9" w:rsidP="00D7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</w:tr>
    </w:tbl>
    <w:p w:rsidR="00B00562" w:rsidRDefault="00B00562" w:rsidP="00B0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E6D8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bottom w:val="single" w:sz="12" w:space="0" w:color="5475A0"/>
        </w:tblBorders>
        <w:shd w:val="clear" w:color="auto" w:fill="FFFFFF"/>
        <w:tblCellMar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11981" w:rsidRPr="00711981" w:rsidTr="0071198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Общие положения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Настоящее Положение об уполномоченном (доверенном) лице по охране труда (далее – «уполномоченный») профсоюзного коми</w:t>
            </w:r>
            <w:r w:rsidR="00AD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тета «СОШ № 4 г.Белоярский»</w:t>
            </w:r>
            <w:r w:rsidR="00D77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D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по тексту Школа),</w:t>
            </w: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разработано в соответствии с Федеральным законом «О профессиональных союзах, их правах и гарантиях деятельности», Федеральным законом «Об образовании в Российской Федерации», Трудовым кодексом Российской Федерации и Уставом Профсоюза работников народного образования и науки РФ.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определяет порядок работы уполномоченного по осуществлению общественного (профсоюзного) контроля за соблюдением законных прав и интересов членов Профсоюза в сфере охр</w:t>
            </w:r>
            <w:r w:rsidR="00AD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 труда в Школе</w:t>
            </w: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AD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Профсоюзный комитет, обеспечивае</w:t>
            </w: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избр</w:t>
            </w:r>
            <w:r w:rsidR="00AD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 уполномоченного, а директор Школы</w:t>
            </w: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руководитель структурного подразделения содействуют его избранию.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 Уполномоченный является членом Профсоюза и не занимает должность, в соответствии с которой несет ответственность за состояние условий и охраны тру</w:t>
            </w:r>
            <w:r w:rsidR="00AD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в Школе</w:t>
            </w: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 Уполномоченный является представителем профсоюзного коми</w:t>
            </w:r>
            <w:r w:rsidR="00AD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тета Школы</w:t>
            </w: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 Уполномоченный избирается открытым голосованием на общем профсоюзном собрании работн</w:t>
            </w:r>
            <w:r w:rsidR="00AD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иков Школы</w:t>
            </w: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ее структурного подразделения на срок полномочий выборного профсоюзного органа.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 Избрание уполномоченного подтверждается протоколом профсоюзного собрания. Уполномоченному выдается соответствующее удостоверение (приложение 1).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 Количественный состав уполномоченн</w:t>
            </w:r>
            <w:r w:rsidR="00AD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в Школе</w:t>
            </w: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определяется профсоюзным комитетом в зависимости от конкретных условий работ и необходимости обеспечения общественного контроля за состоянием охраны труда в структурных подразделениях.</w:t>
            </w:r>
          </w:p>
          <w:p w:rsidR="00711981" w:rsidRPr="00711981" w:rsidRDefault="00AD19DA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  <w:r w:rsidR="00711981"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Уполномоченный в своей деятельности взаимодействует с руководителем и должностными лицами структурного подра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зделения Школы</w:t>
            </w:r>
            <w:r w:rsidR="00711981"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службой охраны труда, техническими и внештатными техническими инспекторами труда Профсоюза, органами </w:t>
            </w:r>
            <w:r w:rsidR="00711981"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федеральной инспекции труда, другими органами надзора и контроля за соблюдением законодательства и иных нормативных правовых актов, содержащих нормы охраны труда.</w:t>
            </w:r>
          </w:p>
          <w:p w:rsidR="00711981" w:rsidRPr="00711981" w:rsidRDefault="00744F57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  <w:r w:rsidR="00711981"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Уполномоченный представляет профсоюзн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 сторону в комиссии</w:t>
            </w:r>
            <w:r w:rsidR="00711981"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охране труда, создаваемом в соответствии ст. 218 ТК РФ.</w:t>
            </w:r>
          </w:p>
          <w:p w:rsidR="00711981" w:rsidRPr="00711981" w:rsidRDefault="00744F57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  <w:r w:rsidR="00711981"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Уполномоченный руководствуется в своей работе Федеральным законом «О профессиональных союзах, их правах и гарантиях деятельности», Трудовым кодексом РФ, постановлениями (решениями) первичной профсоюзной организации (далее – профсоюзной организации) и ее выборных органов, коллективным договором, соглашением по охране труда, локальными нормативными актами по охране труда, инструкциями, правилами и нормами по охране труда, настоящим Положением.</w:t>
            </w:r>
          </w:p>
          <w:p w:rsidR="00711981" w:rsidRPr="00711981" w:rsidRDefault="00744F57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  <w:r w:rsidR="00711981"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Уполномоченный отчитывается о своей работе перед профсоюзной организацией не реже одного раза в год.</w:t>
            </w:r>
          </w:p>
          <w:p w:rsidR="00711981" w:rsidRPr="00711981" w:rsidRDefault="00744F57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  <w:r w:rsidR="00711981"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Профсоюзная организация вправе отозвать уполномоченного до истечения срока действия его полномочий в случае невыполнения им возложенных на него обязанностей, отсутствия необходимой требовательности с его стороны по защите прав работников на охрану труда.</w:t>
            </w:r>
          </w:p>
          <w:p w:rsidR="00711981" w:rsidRPr="00711981" w:rsidRDefault="00744F57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  <w:r w:rsidR="00711981"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Руководитель и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офсоюзный комитет Школы</w:t>
            </w:r>
            <w:r w:rsidR="00711981"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должностные лица структурных подразделений, органы государственного надзора и контроля, внештатная техническая и техническая инспекции труда Профсоюза оказывают необходимую помощь и поддержку уполномоченному по выполнению возложенных на него общественных обязанностей.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Основная задача уполномоченного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задачей уполномоченного является осуществление общественного (профсоюзного) контроля за состоянием охраны труда на рабочих местах, соблюдением руководителем и должностными лицами структурных подразделений образовательной организации законных прав и интересов работников в области охраны труда, сохранением их жизни и здоровья посредством реализации своих прав и обязанностей, определяемых данным Положением.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Права и обязанности уполномоченного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Уполномоченный имеет следующие права и обязанности: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Проводить общественный (профсоюзный) контро</w:t>
            </w:r>
            <w:r w:rsidR="00744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 в Школе</w:t>
            </w: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соблюдению государственных требований по охране труда, локальных актов по охране труда в форме обследований, проверок единолично или в составе комиссий за: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соблюдением руководит</w:t>
            </w:r>
            <w:r w:rsidR="00744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елем Школы</w:t>
            </w: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руководителями и должностными лицами структурных подразделений требований охраны труда на рабочих местах, норм законодательства о рабочем времени и времени отдыха, предоставлением компенсаций работникам, занятым на тяжелых работах, работах с вредными и (или) опасными условиями труда;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своевременным сообщением руководит</w:t>
            </w:r>
            <w:r w:rsidR="00744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елем Школы</w:t>
            </w: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руководителями и должностными лицами структурных подразделений о происшедших несчастных случаях, фактах выявления профессиональных заболеваний работников;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соблюдением работниками норм, правил и инструкций по охране труда на рабочих местах;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обследованием технического состояния зданий, сооружений, оборудования, машин и механизмов на соответствие требованиям их безопасной эксплуатации, а также наличие и комплектность средств пожаротушения, содержания и состояния путей эвакуации;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проверками систем освещения, отопления, вентиляции и кондиционирования;</w:t>
            </w:r>
          </w:p>
          <w:p w:rsidR="00711981" w:rsidRPr="00711981" w:rsidRDefault="00744F57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11981"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обеспечением работников специальной одеждой, специальной обувью и другими средствами индивидуальной защиты в соответствии с нормами, необходимыми по условиям труда;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содержанием санитарно-бытовых помещений и исправностью санитарно-технического оборудования;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предварительными при поступлении на работу и периодическими медицинскими осмотрами и соблюдением медицинских рекомендаций при трудоустройстве;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своевременным и регулярным обновлением информации на стендах и уголках по охране труда.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Выдавать руководителю, руководителям структурных подразделений и должностным лицам обязательные к рассмотрению представления об устранении выявленных нарушений законодательства об охране труда (Приложение 2).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 Получать от руководителей и должностных лиц структурных подразделений информацию о состоянии условий и охраны труда, производственного травматизма и фактов выявленных профессиональных заболеваний, обязательному социальному страхованию работников.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 Принимать участие в комиссии по расследованию несчастных случаев, выявлении фактов профессиональных заболеваний с целью защиты прав работников на возмещение вреда, причиненного их здоровью.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 Предъявлять требования к руководи</w:t>
            </w:r>
            <w:r w:rsidR="00744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телю Школы</w:t>
            </w: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руководителям структурных подразделений и должностным лицам о приостановке работ в случаях непосредственной угрозы жизни и здоровья работников.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 Осуществлять контроль за выполнением руководителем мероприятий по охране труда коллективного договора, соглашения по охране труда, а также мероприятий по результатам прове</w:t>
            </w:r>
            <w:r w:rsidR="00744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специальной оценки</w:t>
            </w: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рабочих ме</w:t>
            </w:r>
            <w:r w:rsidR="00744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 </w:t>
            </w: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 расследования несчастных случаев на производстве.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 Обращаться к руководителю и в профсоюзный ком</w:t>
            </w:r>
            <w:r w:rsidR="00744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итет Школы</w:t>
            </w: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техническую инспекцию труда Профсоюза, в территориальную государственную инспекцию труда с предложениями о привлечении к ответственности должностных лиц, ответственных за нарушения требований законодательства об охране труда.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3.8. Принимать участие в рассмотрении трудовых споров, связанных с нарушением законодательства об охране труда, выполнения работодателем обязательств (мероприятий) коллективного договора и соглашения по охране труда, изменениями условий труда,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3.9. Участвовать в разработке мероприятий коллективного договора и соглашения по охране труда.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3.10. Информировать работн</w:t>
            </w:r>
            <w:r w:rsidR="00744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иков Школы</w:t>
            </w: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структурных подразделений о выявленных нарушениях требований безопасности, состояния условий и охраны труда и принятых мерах по их устранению.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3.11. Принимать участие в работе комиссий по испытаниям и приему в эксплуатацию оборудования, в том числе учебного и лабораторного, защитных устройств, а также по приемке учебных и вспомогательных объе</w:t>
            </w:r>
            <w:r w:rsidR="00744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ктов Школы</w:t>
            </w: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новому учебному году.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3.12. Принимать участие в рассмотрении вопросов финансирования мероприятий по охране тру</w:t>
            </w:r>
            <w:r w:rsidR="00744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в Школе</w:t>
            </w: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обязательного социального страхования от несчастных случаев на производстве и профессиональных заболеваний, а также осуществление контроля за расходованием средств организации и Фонда социального страхования Российской Федерации (страховщика), направляемых на предупредительные меры по сокращению производственного травматизма и профессиональных заболеваний.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3.13. Принимать</w:t>
            </w:r>
            <w:r w:rsidR="002B1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 в работе </w:t>
            </w: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</w:t>
            </w:r>
            <w:r w:rsidR="00744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ии по проведению </w:t>
            </w: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744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пециальной оценки условий труда в Школе</w:t>
            </w: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3.14. Направлять в адрес руководителя и в профсоюзный комитет предложения по проектам локальных нормативных правовых актов об охране труда.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3.15. Проходить обучение по охране труда и проверку знания требований охраны труда в соответствии с Порядком,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по охране труда.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Гарантии деятельности уполномоченного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 соответствии с Трудовым кодексом РФ уполномоченному предоставляются гарантии, которые устанавливаются коллективным договором или другим локальным нормативным а</w:t>
            </w:r>
            <w:r w:rsidR="002B1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ктом Школы</w:t>
            </w: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именно: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 Оказание со стороны работодателя содействия в реализации прав уполномоченного по осуществлению контроля за обеспечением здоровых и безопасных условия труда.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 Обеспечение за счет сре</w:t>
            </w:r>
            <w:r w:rsidR="002B1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Школы</w:t>
            </w: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нормативными документами и справочными материалами по охране труда.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 Предоставление для выполнения возложенных на него обязанностей не менее 8 часов в месяц с оплатой в размере его должностного оклада (ставки).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 Оплата обучения по программам, установленным Порядком обучения по охране труда и проверки знания требований охраны труда,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по охране труда с освобождением на время обучения от основной работы и оплатой в размере должностного оклада (ставки).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 В соответствии со статьями 25 и 27 Федерального Закона «О профессиональных союзах, их правах и гарантиях деятельности» уполномоченный не может быть подвергнут дисциплинарному взысканию, переводу на другую работу, увольнению по ин</w:t>
            </w:r>
            <w:r w:rsidR="002B1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ициативе работодателя </w:t>
            </w: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предварительного согласия профсоюзной организации.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4.6. За активную и добросовестную работу, способствующую улучшению условий и охраны тру</w:t>
            </w:r>
            <w:r w:rsidR="002B1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в Школе</w:t>
            </w: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предупреждению несчастных случаев и профессиональных заболеваний, уполномоченный материально и морально поощряется в форме доплаты к должностному окладу, предоставления дополнительного отпуска, оплаты путевки на санаторно-курортное лечение и отдых из средств образовательной организации или профсоюзного комитета.</w:t>
            </w:r>
          </w:p>
          <w:p w:rsidR="00711981" w:rsidRPr="00711981" w:rsidRDefault="002B1F9E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  <w:r w:rsidR="00711981"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Уполномоченный несет ответственность за соблюдение настоящего Положения.</w:t>
            </w:r>
          </w:p>
          <w:p w:rsidR="00711981" w:rsidRDefault="002B1F9E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</w:t>
            </w:r>
            <w:r w:rsidR="00711981"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Руководитель и должностные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 Школы</w:t>
            </w:r>
            <w:r w:rsidR="00711981"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несут ответственность за нарушение прав уполномоченных по охране труда в порядке, установленном действующим законодательством.</w:t>
            </w:r>
          </w:p>
          <w:p w:rsidR="00277FF9" w:rsidRDefault="00277FF9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7FF9" w:rsidRPr="00711981" w:rsidRDefault="00277FF9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ОТ _________________ Л.В.Ковалев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1F9E" w:rsidRDefault="002B1F9E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F9E" w:rsidRDefault="002B1F9E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F9E" w:rsidRDefault="002B1F9E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F9E" w:rsidRDefault="002B1F9E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1F9E" w:rsidRDefault="002B1F9E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562" w:rsidRDefault="00B00562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78F9" w:rsidRDefault="00D778F9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562" w:rsidRDefault="00B00562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562" w:rsidRDefault="00B00562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562" w:rsidRDefault="00B00562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562" w:rsidRDefault="00B00562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562" w:rsidRDefault="00B00562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562" w:rsidRDefault="00B00562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562" w:rsidRDefault="00B00562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562" w:rsidRDefault="00B00562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562" w:rsidRDefault="00B00562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562" w:rsidRDefault="00B00562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562" w:rsidRDefault="00B00562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N 1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Положению об уполномоченном лице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охране труда профсоюзного комитета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35"/>
            </w:tblGrid>
            <w:tr w:rsidR="00711981" w:rsidRPr="00711981">
              <w:trPr>
                <w:jc w:val="center"/>
              </w:trPr>
              <w:tc>
                <w:tcPr>
                  <w:tcW w:w="94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11981" w:rsidRPr="00711981" w:rsidRDefault="00711981" w:rsidP="007119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9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11981" w:rsidRPr="00711981" w:rsidRDefault="00711981" w:rsidP="007119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9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лицевая сторона</w:t>
                  </w:r>
                </w:p>
                <w:p w:rsidR="00711981" w:rsidRPr="00711981" w:rsidRDefault="00711981" w:rsidP="007119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9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11981" w:rsidRPr="00711981" w:rsidRDefault="00711981" w:rsidP="007119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9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УДОСТОВЕРЕНИЕ</w:t>
                  </w:r>
                </w:p>
                <w:p w:rsidR="00711981" w:rsidRPr="00711981" w:rsidRDefault="00711981" w:rsidP="007119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9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уполномоченного лица по охране труда</w:t>
                  </w:r>
                </w:p>
                <w:p w:rsidR="00711981" w:rsidRPr="00711981" w:rsidRDefault="00711981" w:rsidP="007119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9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11981" w:rsidRPr="00711981" w:rsidRDefault="00711981" w:rsidP="007119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9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внутренняя сторона, левая часть</w:t>
                  </w:r>
                </w:p>
                <w:p w:rsidR="00711981" w:rsidRPr="00711981" w:rsidRDefault="00711981" w:rsidP="007119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9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______________________________________________________________________________________________________</w:t>
                  </w:r>
                </w:p>
                <w:p w:rsidR="00711981" w:rsidRPr="00711981" w:rsidRDefault="00711981" w:rsidP="007119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9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(наименование организации)</w:t>
                  </w:r>
                </w:p>
                <w:p w:rsidR="00711981" w:rsidRPr="00711981" w:rsidRDefault="00711981" w:rsidP="007119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9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______________________________________________________________________________________________________</w:t>
                  </w:r>
                </w:p>
                <w:p w:rsidR="00711981" w:rsidRPr="00711981" w:rsidRDefault="00711981" w:rsidP="007119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9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(фамилия, имя, отчество)</w:t>
                  </w:r>
                </w:p>
                <w:p w:rsidR="00711981" w:rsidRPr="00711981" w:rsidRDefault="00711981" w:rsidP="007119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9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является уполномоченным лицом по охране труда.</w:t>
                  </w:r>
                </w:p>
                <w:p w:rsidR="00711981" w:rsidRPr="00711981" w:rsidRDefault="00711981" w:rsidP="007119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9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11981" w:rsidRPr="00711981" w:rsidRDefault="00711981" w:rsidP="007119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9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образовательной организации ________________________________________________________________</w:t>
                  </w:r>
                </w:p>
                <w:p w:rsidR="00711981" w:rsidRPr="00711981" w:rsidRDefault="00711981" w:rsidP="007119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9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(подпись, Ф.И.О.)</w:t>
                  </w:r>
                </w:p>
                <w:p w:rsidR="00711981" w:rsidRPr="00711981" w:rsidRDefault="00711981" w:rsidP="007119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9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11981" w:rsidRPr="00711981" w:rsidRDefault="00711981" w:rsidP="007119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9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профсоюзной организации ___________________________________________________________________</w:t>
                  </w:r>
                </w:p>
                <w:p w:rsidR="00711981" w:rsidRPr="00711981" w:rsidRDefault="00711981" w:rsidP="007119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9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(подпись, Ф.И.О.)</w:t>
                  </w:r>
                </w:p>
                <w:p w:rsidR="00711981" w:rsidRPr="00711981" w:rsidRDefault="00711981" w:rsidP="007119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9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«______»______________________20_____ г.</w:t>
                  </w:r>
                </w:p>
                <w:p w:rsidR="00711981" w:rsidRPr="00711981" w:rsidRDefault="00711981" w:rsidP="007119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9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11981" w:rsidRPr="00711981" w:rsidRDefault="00711981" w:rsidP="007119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98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внутренняя сторона, правая часть</w:t>
                  </w:r>
                </w:p>
                <w:p w:rsidR="00711981" w:rsidRPr="00711981" w:rsidRDefault="00711981" w:rsidP="007119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9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11981" w:rsidRPr="00711981" w:rsidRDefault="00711981" w:rsidP="007119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9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ФОТО</w:t>
                  </w:r>
                </w:p>
                <w:p w:rsidR="00711981" w:rsidRPr="00711981" w:rsidRDefault="00711981" w:rsidP="007119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9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_____________________</w:t>
                  </w:r>
                </w:p>
                <w:p w:rsidR="00711981" w:rsidRPr="00711981" w:rsidRDefault="00711981" w:rsidP="007119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9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(личная подпись)</w:t>
                  </w:r>
                </w:p>
                <w:p w:rsidR="00711981" w:rsidRPr="00711981" w:rsidRDefault="00711981" w:rsidP="007119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9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печать</w:t>
                  </w:r>
                </w:p>
                <w:p w:rsidR="00711981" w:rsidRPr="00711981" w:rsidRDefault="00711981" w:rsidP="007119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9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Действительно до _______________________ 20______года</w:t>
                  </w:r>
                </w:p>
                <w:p w:rsidR="00711981" w:rsidRPr="00711981" w:rsidRDefault="00711981" w:rsidP="007119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9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Предъявитель удостоверения имеет право проверять состояние охраны труда в</w:t>
                  </w:r>
                </w:p>
                <w:p w:rsidR="00711981" w:rsidRPr="00711981" w:rsidRDefault="00711981" w:rsidP="007119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9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_____________________________________________________________________________________________________</w:t>
                  </w:r>
                </w:p>
                <w:p w:rsidR="00711981" w:rsidRPr="00711981" w:rsidRDefault="00711981" w:rsidP="007119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9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(наименование образовательной организации, подразделения)</w:t>
                  </w:r>
                </w:p>
                <w:p w:rsidR="00711981" w:rsidRPr="00711981" w:rsidRDefault="00711981" w:rsidP="007119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9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выдавать их руководителям обязательные к рассмотрению представления об устранении выявленных нарушений требований охраны труда.</w:t>
                  </w:r>
                </w:p>
                <w:p w:rsidR="00711981" w:rsidRPr="00711981" w:rsidRDefault="00711981" w:rsidP="007119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19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Примечание: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Рекомендуемый размер удостоверения в сложенном виде 90×65 мм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Размер фотокарточки 3×4 см. с уголком для печати.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действия удостоверения определяется сроком полномочия выборного органа</w:t>
            </w:r>
          </w:p>
          <w:p w:rsidR="00711981" w:rsidRPr="00711981" w:rsidRDefault="00711981" w:rsidP="0071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27D32" w:rsidRPr="00711981" w:rsidRDefault="00527D32" w:rsidP="0071198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7D32" w:rsidRPr="00711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002" w:rsidRDefault="008D6002" w:rsidP="004536AE">
      <w:pPr>
        <w:spacing w:after="0" w:line="240" w:lineRule="auto"/>
      </w:pPr>
      <w:r>
        <w:separator/>
      </w:r>
    </w:p>
  </w:endnote>
  <w:endnote w:type="continuationSeparator" w:id="0">
    <w:p w:rsidR="008D6002" w:rsidRDefault="008D6002" w:rsidP="0045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002" w:rsidRDefault="008D6002" w:rsidP="004536AE">
      <w:pPr>
        <w:spacing w:after="0" w:line="240" w:lineRule="auto"/>
      </w:pPr>
      <w:r>
        <w:separator/>
      </w:r>
    </w:p>
  </w:footnote>
  <w:footnote w:type="continuationSeparator" w:id="0">
    <w:p w:rsidR="008D6002" w:rsidRDefault="008D6002" w:rsidP="004536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F5"/>
    <w:rsid w:val="000731C1"/>
    <w:rsid w:val="00277FF9"/>
    <w:rsid w:val="002B1F9E"/>
    <w:rsid w:val="00366490"/>
    <w:rsid w:val="004536AE"/>
    <w:rsid w:val="00527D32"/>
    <w:rsid w:val="0054647C"/>
    <w:rsid w:val="0056221B"/>
    <w:rsid w:val="006926B9"/>
    <w:rsid w:val="00711981"/>
    <w:rsid w:val="00744F57"/>
    <w:rsid w:val="007512F5"/>
    <w:rsid w:val="008D6002"/>
    <w:rsid w:val="009C7760"/>
    <w:rsid w:val="00AD19DA"/>
    <w:rsid w:val="00B00562"/>
    <w:rsid w:val="00B058D7"/>
    <w:rsid w:val="00D47F89"/>
    <w:rsid w:val="00D778F9"/>
    <w:rsid w:val="00E9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84697-D3AC-48F7-9921-906FFEE8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27D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7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527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7D3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53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36AE"/>
  </w:style>
  <w:style w:type="paragraph" w:styleId="a9">
    <w:name w:val="footer"/>
    <w:basedOn w:val="a"/>
    <w:link w:val="aa"/>
    <w:uiPriority w:val="99"/>
    <w:unhideWhenUsed/>
    <w:rsid w:val="00453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3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Приемная</cp:lastModifiedBy>
  <cp:revision>15</cp:revision>
  <cp:lastPrinted>2024-04-18T06:59:00Z</cp:lastPrinted>
  <dcterms:created xsi:type="dcterms:W3CDTF">2022-07-07T05:20:00Z</dcterms:created>
  <dcterms:modified xsi:type="dcterms:W3CDTF">2024-05-16T13:57:00Z</dcterms:modified>
</cp:coreProperties>
</file>