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15"/>
        <w:gridCol w:w="5803"/>
      </w:tblGrid>
      <w:tr w:rsidR="001348DA" w:rsidRPr="0052222F" w:rsidTr="0052222F">
        <w:trPr>
          <w:trHeight w:val="492"/>
        </w:trPr>
        <w:tc>
          <w:tcPr>
            <w:tcW w:w="62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8DA" w:rsidRPr="00A60180" w:rsidRDefault="001348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48DA" w:rsidRPr="00601E07" w:rsidRDefault="00D37213" w:rsidP="00A601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E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A60180" w:rsidRDefault="00A60180" w:rsidP="00A601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СОШ №4 г. Белоярский</w:t>
            </w:r>
          </w:p>
          <w:p w:rsidR="001348DA" w:rsidRPr="00601E07" w:rsidRDefault="00A60180" w:rsidP="005222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16.05.2025г. № 628</w:t>
            </w:r>
          </w:p>
        </w:tc>
      </w:tr>
    </w:tbl>
    <w:p w:rsidR="001348DA" w:rsidRPr="00A60180" w:rsidRDefault="00D372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лагеря с дневным пребыванием</w:t>
      </w:r>
      <w:r w:rsidRPr="00A60180">
        <w:rPr>
          <w:lang w:val="ru-RU"/>
        </w:rPr>
        <w:br/>
      </w:r>
      <w:r w:rsidR="00A601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«Патриоты»</w:t>
      </w:r>
    </w:p>
    <w:p w:rsidR="001348DA" w:rsidRPr="00A60180" w:rsidRDefault="00D37213" w:rsidP="0052222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(далее - План) является способом распределения универсальных форм работы по дням в соответствии с логикой развития лагерной смены (периодам) и инструментом реализации программы воспитательной работы лагеря с дневным пребыванием </w:t>
      </w:r>
      <w:r w:rsidR="00A60180" w:rsidRPr="00A60180">
        <w:rPr>
          <w:rFonts w:hAnsi="Times New Roman" w:cs="Times New Roman"/>
          <w:b/>
          <w:color w:val="000000"/>
          <w:sz w:val="24"/>
          <w:szCs w:val="24"/>
          <w:lang w:val="ru-RU"/>
        </w:rPr>
        <w:t>«Патриоты»</w:t>
      </w:r>
      <w:r w:rsidR="003B28B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№4 г. Белоярский.</w:t>
      </w:r>
    </w:p>
    <w:p w:rsidR="001348DA" w:rsidRPr="00A60180" w:rsidRDefault="00D37213" w:rsidP="0052222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составлен в соответствии с приказом </w:t>
      </w:r>
      <w:proofErr w:type="spellStart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и включает:</w:t>
      </w:r>
    </w:p>
    <w:p w:rsidR="001348DA" w:rsidRDefault="00D37213" w:rsidP="00A60180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мероприятия инвариантных модулей федеральной программы воспитательной работы для организаций отдыха детей и их оздоровления;</w:t>
      </w:r>
    </w:p>
    <w:p w:rsidR="00A60180" w:rsidRPr="00A60180" w:rsidRDefault="00A60180" w:rsidP="00A6018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мероприятия вариантных модулей федеральной программы воспитательной работы для организаций отдыха детей и их 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0180" w:rsidRDefault="00D37213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Наряду с мероприятиями календарного плана воспитательной работы, утвержденного приказом </w:t>
      </w:r>
      <w:proofErr w:type="spellStart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17.03.2025 № 209, План содержит иные мероприятия по ключевым направлениям воспитания.</w:t>
      </w:r>
      <w:r w:rsid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0180" w:rsidRDefault="00D37213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>По итогам летней оздоровительной кампании лагеря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0180" w:rsidRPr="00A60180">
        <w:rPr>
          <w:rFonts w:hAnsi="Times New Roman" w:cs="Times New Roman"/>
          <w:b/>
          <w:color w:val="000000"/>
          <w:sz w:val="24"/>
          <w:szCs w:val="24"/>
          <w:lang w:val="ru-RU"/>
        </w:rPr>
        <w:t>«Патриоты»</w:t>
      </w: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анализ воспитательной работы в соответствии с целевыми ориентирами результатов воспитания, личностными результатами воспитанников. Основным методом анализа является самоанализ с целью выявления основных проблем и последующего их решения с привлечением (при необходимости) внешних экспертов, специалистов.</w:t>
      </w:r>
      <w:r w:rsid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0180" w:rsidRDefault="00D37213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Основное внимание при самоанализе работы лагеря сосредотачивается на вопросах, связанных с качеством: </w:t>
      </w:r>
    </w:p>
    <w:p w:rsidR="00A60180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программы воспитательной работы в организации отдыха детей и их оздоровления в целом; </w:t>
      </w:r>
    </w:p>
    <w:p w:rsidR="00A60180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конкретных структурных звеньев организации отдыха детей и их оздоровления (отрядов, органов самоуправления, кружков и секций); </w:t>
      </w:r>
    </w:p>
    <w:p w:rsidR="00A60180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деятельности педагогического коллектива; работы с родителями</w:t>
      </w:r>
      <w:r w:rsidR="00D37213">
        <w:rPr>
          <w:rFonts w:hAnsi="Times New Roman" w:cs="Times New Roman"/>
          <w:color w:val="000000"/>
          <w:sz w:val="24"/>
          <w:szCs w:val="24"/>
        </w:rPr>
        <w:t> 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представителями); работы с партнерами.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48DA" w:rsidRDefault="00A60180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180">
        <w:rPr>
          <w:rFonts w:hAnsi="Times New Roman" w:cs="Times New Roman"/>
          <w:b/>
          <w:color w:val="000000"/>
          <w:sz w:val="24"/>
          <w:szCs w:val="24"/>
          <w:lang w:val="ru-RU"/>
        </w:rPr>
        <w:t>СОШ №4 г. Белоярский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подбирает</w:t>
      </w:r>
      <w:r w:rsidR="00D37213">
        <w:rPr>
          <w:rFonts w:hAnsi="Times New Roman" w:cs="Times New Roman"/>
          <w:color w:val="000000"/>
          <w:sz w:val="24"/>
          <w:szCs w:val="24"/>
        </w:rPr>
        <w:t> </w:t>
      </w:r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инструментарий для мониторинга результативности воспитательной работы лагеря с учетом их </w:t>
      </w:r>
      <w:proofErr w:type="spellStart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валидности</w:t>
      </w:r>
      <w:proofErr w:type="spellEnd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адаптированности</w:t>
      </w:r>
      <w:proofErr w:type="spellEnd"/>
      <w:r w:rsidR="00D37213" w:rsidRPr="00A6018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 индивидуальных особенностей детей.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b/>
          <w:bCs/>
          <w:color w:val="000000"/>
          <w:szCs w:val="24"/>
          <w:lang w:val="ru-RU"/>
        </w:rPr>
      </w:pPr>
      <w:r w:rsidRPr="0052222F">
        <w:rPr>
          <w:b/>
          <w:bCs/>
          <w:color w:val="000000"/>
          <w:szCs w:val="24"/>
          <w:lang w:val="ru-RU"/>
        </w:rPr>
        <w:t>Программа реализует 11 модулей: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b/>
          <w:bCs/>
          <w:color w:val="000000"/>
          <w:szCs w:val="24"/>
          <w:lang w:val="ru-RU"/>
        </w:rPr>
        <w:t>Инвариантные модули</w:t>
      </w:r>
      <w:r w:rsidRPr="0052222F">
        <w:rPr>
          <w:color w:val="000000"/>
          <w:szCs w:val="24"/>
          <w:lang w:val="ru-RU"/>
        </w:rPr>
        <w:t>: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1. Модуль «Спортивно-оздоровительная работа».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2. Модуль «Культура России».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3. Модуль «Психолого-педагогическое сопровождение».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4. Модуль «Детское самоуправление».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lastRenderedPageBreak/>
        <w:t>5. Модуль «Инклюзивное пространство».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6. Модуль «Профориентация».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color w:val="000000"/>
          <w:szCs w:val="24"/>
          <w:lang w:val="ru-RU"/>
        </w:rPr>
      </w:pPr>
      <w:r w:rsidRPr="0052222F">
        <w:rPr>
          <w:color w:val="000000"/>
          <w:szCs w:val="24"/>
          <w:lang w:val="ru-RU"/>
        </w:rPr>
        <w:t>7. Модуль «Коллективная социально значимая деятельность в</w:t>
      </w:r>
      <w:r w:rsidRPr="00D47798">
        <w:rPr>
          <w:color w:val="000000"/>
          <w:szCs w:val="24"/>
        </w:rPr>
        <w:t> </w:t>
      </w:r>
      <w:r w:rsidRPr="0052222F">
        <w:rPr>
          <w:color w:val="000000"/>
          <w:szCs w:val="24"/>
          <w:lang w:val="ru-RU"/>
        </w:rPr>
        <w:t>Движении Первых».</w:t>
      </w:r>
    </w:p>
    <w:p w:rsidR="0052222F" w:rsidRPr="0052222F" w:rsidRDefault="0052222F" w:rsidP="0052222F">
      <w:pPr>
        <w:spacing w:before="0" w:beforeAutospacing="0" w:after="0" w:afterAutospacing="0"/>
        <w:jc w:val="both"/>
        <w:rPr>
          <w:b/>
          <w:bCs/>
          <w:color w:val="000000"/>
          <w:szCs w:val="24"/>
          <w:lang w:val="ru-RU"/>
        </w:rPr>
      </w:pPr>
      <w:r w:rsidRPr="0052222F">
        <w:rPr>
          <w:b/>
          <w:bCs/>
          <w:color w:val="000000"/>
          <w:szCs w:val="24"/>
          <w:lang w:val="ru-RU"/>
        </w:rPr>
        <w:t>Вариативные модули.</w:t>
      </w:r>
    </w:p>
    <w:p w:rsidR="0052222F" w:rsidRPr="00D47798" w:rsidRDefault="0052222F" w:rsidP="0052222F">
      <w:pPr>
        <w:pStyle w:val="docdata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8. Модуль "Экскурсии".</w:t>
      </w:r>
    </w:p>
    <w:p w:rsidR="0052222F" w:rsidRPr="00D47798" w:rsidRDefault="0052222F" w:rsidP="0052222F">
      <w:pPr>
        <w:pStyle w:val="docdata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9. Модуль "Кружки и секции".</w:t>
      </w:r>
    </w:p>
    <w:p w:rsidR="0052222F" w:rsidRPr="00D47798" w:rsidRDefault="0052222F" w:rsidP="0052222F">
      <w:pPr>
        <w:pStyle w:val="a3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10. Модуль "Цифровая и медиа-среда".</w:t>
      </w:r>
    </w:p>
    <w:p w:rsidR="0052222F" w:rsidRPr="00D47798" w:rsidRDefault="0052222F" w:rsidP="0052222F">
      <w:pPr>
        <w:pStyle w:val="a3"/>
        <w:widowControl w:val="0"/>
        <w:spacing w:before="0" w:beforeAutospacing="0" w:after="0" w:afterAutospacing="0"/>
        <w:jc w:val="both"/>
      </w:pPr>
      <w:r w:rsidRPr="00D47798">
        <w:rPr>
          <w:color w:val="000000"/>
        </w:rPr>
        <w:t>11. Модуль "Проектная деятельность".</w:t>
      </w:r>
    </w:p>
    <w:p w:rsidR="0052222F" w:rsidRPr="00A60180" w:rsidRDefault="0052222F" w:rsidP="00A6018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2"/>
        <w:gridCol w:w="10860"/>
        <w:gridCol w:w="2268"/>
      </w:tblGrid>
      <w:tr w:rsidR="0052222F" w:rsidRPr="00626A8B" w:rsidTr="0052222F">
        <w:tc>
          <w:tcPr>
            <w:tcW w:w="2182" w:type="dxa"/>
          </w:tcPr>
          <w:p w:rsidR="0052222F" w:rsidRPr="004104DD" w:rsidRDefault="0052222F" w:rsidP="00DA0236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4104DD">
              <w:rPr>
                <w:b/>
                <w:szCs w:val="24"/>
              </w:rPr>
              <w:t>Модуль</w:t>
            </w:r>
          </w:p>
        </w:tc>
        <w:tc>
          <w:tcPr>
            <w:tcW w:w="10860" w:type="dxa"/>
          </w:tcPr>
          <w:p w:rsidR="0052222F" w:rsidRPr="004104DD" w:rsidRDefault="0052222F" w:rsidP="00DA02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2268" w:type="dxa"/>
          </w:tcPr>
          <w:p w:rsidR="0052222F" w:rsidRPr="00626A8B" w:rsidRDefault="0052222F" w:rsidP="00DA023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Ответственный</w:t>
            </w:r>
          </w:p>
        </w:tc>
      </w:tr>
      <w:tr w:rsidR="0052222F" w:rsidRPr="00D47798" w:rsidTr="0052222F">
        <w:trPr>
          <w:trHeight w:val="1829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710DD8">
              <w:rPr>
                <w:b/>
                <w:color w:val="000000"/>
                <w:szCs w:val="24"/>
              </w:rPr>
              <w:t xml:space="preserve"> Модуль «Спортивно-оздоровительная работа».</w:t>
            </w:r>
          </w:p>
        </w:tc>
        <w:tc>
          <w:tcPr>
            <w:tcW w:w="10860" w:type="dxa"/>
          </w:tcPr>
          <w:p w:rsidR="0052222F" w:rsidRPr="00CF603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CF603F">
              <w:rPr>
                <w:color w:val="000000"/>
                <w:szCs w:val="24"/>
              </w:rPr>
              <w:t>Утренние гигиенические</w:t>
            </w:r>
            <w:r>
              <w:rPr>
                <w:color w:val="000000"/>
                <w:szCs w:val="24"/>
              </w:rPr>
              <w:t xml:space="preserve"> зарядки</w:t>
            </w:r>
          </w:p>
          <w:p w:rsidR="0052222F" w:rsidRPr="00CF603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Игры на свежем воздухе</w:t>
            </w:r>
          </w:p>
          <w:p w:rsidR="0052222F" w:rsidRPr="00CF603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CF603F">
              <w:rPr>
                <w:color w:val="000000"/>
                <w:szCs w:val="24"/>
              </w:rPr>
              <w:t>Спортивно-массовые мероприятия</w:t>
            </w:r>
          </w:p>
          <w:p w:rsidR="0052222F" w:rsidRPr="00D4779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Дни Здоровья</w:t>
            </w:r>
          </w:p>
          <w:p w:rsidR="0052222F" w:rsidRPr="00D4779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Шахматно-шашечные турниры</w:t>
            </w:r>
          </w:p>
          <w:p w:rsidR="0052222F" w:rsidRPr="00D4779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Спартакиада</w:t>
            </w:r>
          </w:p>
          <w:p w:rsidR="0052222F" w:rsidRPr="00D4779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Конкурсы рисунков «Мы за здоровье и спорт»</w:t>
            </w:r>
          </w:p>
          <w:p w:rsidR="0052222F" w:rsidRPr="00B4450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Правила здорового питания (здоровое-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питание.рф</w:t>
            </w:r>
            <w:proofErr w:type="spellEnd"/>
            <w:proofErr w:type="gramEnd"/>
            <w:r>
              <w:rPr>
                <w:color w:val="000000"/>
                <w:szCs w:val="24"/>
              </w:rPr>
              <w:t>)</w:t>
            </w:r>
          </w:p>
          <w:p w:rsidR="0052222F" w:rsidRPr="00B4450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Профилактические беседы по безопасности жизнедеятельности</w:t>
            </w:r>
          </w:p>
          <w:p w:rsidR="0052222F" w:rsidRPr="00D4779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color w:val="000000"/>
                <w:szCs w:val="24"/>
              </w:rPr>
              <w:t>Инструктажи с отметкой в журнале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Начальник лагеря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Работники ФОК</w:t>
            </w:r>
          </w:p>
          <w:p w:rsidR="0052222F" w:rsidRPr="00C138CB" w:rsidRDefault="0052222F" w:rsidP="00DA0236">
            <w:pPr>
              <w:rPr>
                <w:szCs w:val="24"/>
              </w:rPr>
            </w:pPr>
          </w:p>
        </w:tc>
      </w:tr>
      <w:tr w:rsidR="0052222F" w:rsidRPr="009A460F" w:rsidTr="0052222F">
        <w:trPr>
          <w:trHeight w:val="1977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2. </w:t>
            </w:r>
            <w:r w:rsidRPr="00710DD8">
              <w:rPr>
                <w:b/>
                <w:color w:val="000000"/>
                <w:szCs w:val="24"/>
              </w:rPr>
              <w:t>Модуль «Культура России»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 w:rsidRPr="00653A87">
              <w:rPr>
                <w:szCs w:val="24"/>
              </w:rPr>
              <w:t xml:space="preserve">Церемония поднятия </w:t>
            </w:r>
            <w:r>
              <w:rPr>
                <w:szCs w:val="24"/>
              </w:rPr>
              <w:t xml:space="preserve">(спуска) </w:t>
            </w:r>
            <w:r w:rsidRPr="00653A87">
              <w:rPr>
                <w:szCs w:val="24"/>
              </w:rPr>
              <w:t xml:space="preserve">Флага РФ и исполнение Гимна РФ 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Чтение по ролям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Просмотр кинофильмов, спектаклей, концертов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Участие в виртуальных экскурсиях и выставках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«Культура России», «</w:t>
            </w:r>
            <w:proofErr w:type="spellStart"/>
            <w:r>
              <w:rPr>
                <w:szCs w:val="24"/>
              </w:rPr>
              <w:t>Культура.РФ</w:t>
            </w:r>
            <w:proofErr w:type="spellEnd"/>
            <w:r>
              <w:rPr>
                <w:szCs w:val="24"/>
              </w:rPr>
              <w:t>», Национальная электронная библиотека, Национальная электронная детская библиотека, Президентская библиотека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Посещение </w:t>
            </w:r>
            <w:proofErr w:type="gramStart"/>
            <w:r>
              <w:rPr>
                <w:szCs w:val="24"/>
              </w:rPr>
              <w:t>мероприятий  СДК</w:t>
            </w:r>
            <w:proofErr w:type="gramEnd"/>
            <w:r>
              <w:rPr>
                <w:szCs w:val="24"/>
              </w:rPr>
              <w:t xml:space="preserve"> «Меридиан», Сельской библиотеки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Библиотечные уроки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69" w:hanging="269"/>
              <w:contextualSpacing/>
              <w:rPr>
                <w:szCs w:val="24"/>
              </w:rPr>
            </w:pPr>
            <w:r>
              <w:rPr>
                <w:szCs w:val="24"/>
              </w:rPr>
              <w:t>Открытие и закрытие смены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Работники СДК «Меридиан»</w:t>
            </w:r>
          </w:p>
        </w:tc>
      </w:tr>
      <w:tr w:rsidR="0052222F" w:rsidRPr="009A460F" w:rsidTr="0052222F">
        <w:trPr>
          <w:trHeight w:val="1670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</w:t>
            </w:r>
            <w:r w:rsidRPr="00710DD8">
              <w:rPr>
                <w:b/>
                <w:color w:val="000000"/>
                <w:szCs w:val="24"/>
              </w:rPr>
              <w:t>Модуль «Психолого-педаго</w:t>
            </w:r>
            <w:r>
              <w:rPr>
                <w:b/>
                <w:color w:val="000000"/>
                <w:szCs w:val="24"/>
              </w:rPr>
              <w:t>гическое сопровождение»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Игры на сплочение, на знакомства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Мониторинг уровня тревожности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Профилактические мероприятия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Консультации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Просветительские мероприятия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Диагностики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9A460F" w:rsidTr="0052222F">
        <w:trPr>
          <w:trHeight w:val="861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4. Модуль «Детское самоуправление»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Выбор актива лагерной смены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Советы лидеров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Поощрение активистов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Создание отрядной атрибутики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Создание лагерной эмблемы</w:t>
            </w:r>
          </w:p>
          <w:p w:rsidR="0052222F" w:rsidRPr="008707FC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Помощь в проведении мероприятий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9A460F" w:rsidTr="0052222F">
        <w:trPr>
          <w:trHeight w:val="1116"/>
        </w:trPr>
        <w:tc>
          <w:tcPr>
            <w:tcW w:w="2182" w:type="dxa"/>
          </w:tcPr>
          <w:p w:rsidR="0052222F" w:rsidRPr="00136C84" w:rsidRDefault="0052222F" w:rsidP="00DA023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5. </w:t>
            </w:r>
            <w:r w:rsidRPr="00710DD8">
              <w:rPr>
                <w:b/>
                <w:color w:val="000000"/>
                <w:szCs w:val="24"/>
              </w:rPr>
              <w:t>Мо</w:t>
            </w:r>
            <w:r>
              <w:rPr>
                <w:b/>
                <w:color w:val="000000"/>
                <w:szCs w:val="24"/>
              </w:rPr>
              <w:t>дуль «Инклюзивное пространство»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Мероприятия на сплочение, успешную социализацию, налаживание эмоционально-положительного взаимодействия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Оздоровительные мероприятия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Работа с семьями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  <w:p w:rsidR="0052222F" w:rsidRPr="00136C84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9A460F" w:rsidTr="0052222F">
        <w:trPr>
          <w:trHeight w:val="833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6. Модуль «Профориентация»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Экскурсии на предприятия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Тематические дни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proofErr w:type="spellStart"/>
            <w:r>
              <w:rPr>
                <w:szCs w:val="24"/>
              </w:rPr>
              <w:t>Профориентационные</w:t>
            </w:r>
            <w:proofErr w:type="spellEnd"/>
            <w:r>
              <w:rPr>
                <w:szCs w:val="24"/>
              </w:rPr>
              <w:t xml:space="preserve"> игры</w:t>
            </w:r>
            <w:r w:rsidRPr="006205B6">
              <w:rPr>
                <w:szCs w:val="24"/>
              </w:rPr>
              <w:t xml:space="preserve"> </w:t>
            </w:r>
          </w:p>
          <w:p w:rsidR="0052222F" w:rsidRPr="006205B6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6205B6">
              <w:rPr>
                <w:szCs w:val="24"/>
              </w:rPr>
              <w:t xml:space="preserve">Участие в </w:t>
            </w:r>
            <w:proofErr w:type="spellStart"/>
            <w:r w:rsidRPr="006205B6">
              <w:rPr>
                <w:szCs w:val="24"/>
              </w:rPr>
              <w:t>профориентационных</w:t>
            </w:r>
            <w:proofErr w:type="spellEnd"/>
            <w:r w:rsidRPr="006205B6">
              <w:rPr>
                <w:szCs w:val="24"/>
              </w:rPr>
              <w:t xml:space="preserve"> акциях, конкурсах фестивалях.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14F1D">
              <w:rPr>
                <w:szCs w:val="24"/>
              </w:rPr>
              <w:t>Расширение знаний учащихся о новых про</w:t>
            </w:r>
            <w:r>
              <w:rPr>
                <w:szCs w:val="24"/>
              </w:rPr>
              <w:t xml:space="preserve">фессиях </w:t>
            </w:r>
          </w:p>
          <w:p w:rsidR="0052222F" w:rsidRPr="00136C84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14F1D">
              <w:rPr>
                <w:szCs w:val="24"/>
              </w:rPr>
              <w:t>Участие в работе всероссийск</w:t>
            </w:r>
            <w:r>
              <w:rPr>
                <w:szCs w:val="24"/>
              </w:rPr>
              <w:t xml:space="preserve">их </w:t>
            </w:r>
            <w:proofErr w:type="spellStart"/>
            <w:r w:rsidRPr="00B14F1D">
              <w:rPr>
                <w:szCs w:val="24"/>
              </w:rPr>
              <w:t>профориентационн</w:t>
            </w:r>
            <w:r>
              <w:rPr>
                <w:szCs w:val="24"/>
              </w:rPr>
              <w:t>ых</w:t>
            </w:r>
            <w:proofErr w:type="spellEnd"/>
            <w:r w:rsidRPr="00B14F1D">
              <w:rPr>
                <w:szCs w:val="24"/>
              </w:rPr>
              <w:t xml:space="preserve"> проекта</w:t>
            </w:r>
            <w:r>
              <w:rPr>
                <w:szCs w:val="24"/>
              </w:rPr>
              <w:t>х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Сотрудники других учреждений</w:t>
            </w:r>
          </w:p>
        </w:tc>
      </w:tr>
      <w:tr w:rsidR="0052222F" w:rsidRPr="009A460F" w:rsidTr="0052222F">
        <w:trPr>
          <w:trHeight w:val="1977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7. </w:t>
            </w:r>
            <w:r w:rsidRPr="00710DD8">
              <w:rPr>
                <w:b/>
                <w:color w:val="000000"/>
                <w:szCs w:val="24"/>
              </w:rPr>
              <w:t xml:space="preserve">Модуль «Коллективная социально значимая </w:t>
            </w:r>
            <w:r>
              <w:rPr>
                <w:b/>
                <w:color w:val="000000"/>
                <w:szCs w:val="24"/>
              </w:rPr>
              <w:t>деятельность в Движении Первых»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День Первых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Реализация дополнительной общеразвивающей программы «Движение Первых»</w:t>
            </w:r>
          </w:p>
          <w:p w:rsidR="0052222F" w:rsidRPr="00B44508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44508">
              <w:rPr>
                <w:szCs w:val="24"/>
              </w:rPr>
              <w:t xml:space="preserve">Участие в мероприятиях ЮНАРМИИ, РДДМ, волонтёрского отряда, ШСК, </w:t>
            </w:r>
            <w:proofErr w:type="spellStart"/>
            <w:r w:rsidRPr="00B44508">
              <w:rPr>
                <w:szCs w:val="24"/>
              </w:rPr>
              <w:t>медиастудии</w:t>
            </w:r>
            <w:proofErr w:type="spellEnd"/>
            <w:r w:rsidRPr="00B44508">
              <w:rPr>
                <w:szCs w:val="24"/>
              </w:rPr>
              <w:t>, музея, школьного театра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 w:rsidRPr="00B44508">
              <w:rPr>
                <w:szCs w:val="24"/>
              </w:rPr>
              <w:t>Работа по перечню мероприятий для детей и молодежи, реализуемых в том числе детскими и молодежными общественными объединениями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Классные встречи с лидерами Движения Первых</w:t>
            </w:r>
          </w:p>
          <w:p w:rsidR="0052222F" w:rsidRPr="00694F9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Трудовой десант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Начальник лагеря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Лидеры Движения Первых</w:t>
            </w:r>
          </w:p>
        </w:tc>
      </w:tr>
      <w:tr w:rsidR="0052222F" w:rsidRPr="009A460F" w:rsidTr="0052222F">
        <w:trPr>
          <w:trHeight w:val="929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</w:rPr>
              <w:t>8. Модуль "Экскурсии"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Тематические экскурсии 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Экскурсии по памятным местам</w:t>
            </w:r>
          </w:p>
          <w:p w:rsidR="0052222F" w:rsidRPr="008707FC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Экскурсия в музей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52222F" w:rsidTr="0052222F">
        <w:trPr>
          <w:trHeight w:val="727"/>
        </w:trPr>
        <w:tc>
          <w:tcPr>
            <w:tcW w:w="2182" w:type="dxa"/>
          </w:tcPr>
          <w:p w:rsidR="0052222F" w:rsidRDefault="0052222F" w:rsidP="00DA0236">
            <w:pPr>
              <w:rPr>
                <w:b/>
                <w:szCs w:val="24"/>
              </w:rPr>
            </w:pPr>
            <w:r>
              <w:rPr>
                <w:b/>
                <w:color w:val="000000"/>
              </w:rPr>
              <w:t xml:space="preserve">9. </w:t>
            </w:r>
            <w:r w:rsidRPr="00576F75">
              <w:rPr>
                <w:b/>
                <w:color w:val="000000"/>
              </w:rPr>
              <w:t>Модуль "Кружки и секции".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Посещение учреждений дополнительного образования детей, в деятельности студий, секций и кружков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Участие в мероприятиях, реализуемых программы дополнительного образования детей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Руководители курсов дополнительного образования</w:t>
            </w:r>
          </w:p>
        </w:tc>
      </w:tr>
      <w:tr w:rsidR="0052222F" w:rsidRPr="009A460F" w:rsidTr="0052222F">
        <w:trPr>
          <w:trHeight w:val="1311"/>
        </w:trPr>
        <w:tc>
          <w:tcPr>
            <w:tcW w:w="2182" w:type="dxa"/>
          </w:tcPr>
          <w:p w:rsidR="0052222F" w:rsidRPr="00576F75" w:rsidRDefault="0052222F" w:rsidP="00DA02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10. </w:t>
            </w:r>
            <w:r w:rsidRPr="00251D59">
              <w:rPr>
                <w:b/>
                <w:color w:val="000000"/>
              </w:rPr>
              <w:t>Модуль "Цифровая и медиа-среда".</w:t>
            </w:r>
          </w:p>
        </w:tc>
        <w:tc>
          <w:tcPr>
            <w:tcW w:w="10860" w:type="dxa"/>
          </w:tcPr>
          <w:p w:rsidR="0052222F" w:rsidRPr="00694F9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t>Освещение деятельности организации отдыха и их оздоровления в официальных социальных сетях и на официальном сайте организации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Участие в конкурсах с детскими творческими </w:t>
            </w:r>
            <w:proofErr w:type="spellStart"/>
            <w:r>
              <w:rPr>
                <w:szCs w:val="24"/>
              </w:rPr>
              <w:t>медиапродуктами</w:t>
            </w:r>
            <w:proofErr w:type="spellEnd"/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Выпуски видеороликов профилактической направленности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Репортажи  жизни школы и поселка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52222F" w:rsidRPr="009A460F" w:rsidTr="0052222F">
        <w:trPr>
          <w:trHeight w:val="805"/>
        </w:trPr>
        <w:tc>
          <w:tcPr>
            <w:tcW w:w="2182" w:type="dxa"/>
          </w:tcPr>
          <w:p w:rsidR="0052222F" w:rsidRPr="00576F75" w:rsidRDefault="0052222F" w:rsidP="00DA023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11. </w:t>
            </w:r>
            <w:r w:rsidRPr="00251D59">
              <w:rPr>
                <w:b/>
                <w:color w:val="000000"/>
              </w:rPr>
              <w:t>Модуль "Проектная деятельность".</w:t>
            </w:r>
          </w:p>
        </w:tc>
        <w:tc>
          <w:tcPr>
            <w:tcW w:w="10860" w:type="dxa"/>
          </w:tcPr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Участие в детских проектах</w:t>
            </w:r>
          </w:p>
          <w:p w:rsidR="0052222F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Разработка и оформление к значимым мероприятиям</w:t>
            </w:r>
          </w:p>
          <w:p w:rsidR="0052222F" w:rsidRPr="00CA7C85" w:rsidRDefault="0052222F" w:rsidP="0052222F">
            <w:pPr>
              <w:pStyle w:val="a5"/>
              <w:numPr>
                <w:ilvl w:val="0"/>
                <w:numId w:val="2"/>
              </w:numPr>
              <w:ind w:left="233" w:hanging="233"/>
              <w:contextualSpacing/>
              <w:rPr>
                <w:szCs w:val="24"/>
              </w:rPr>
            </w:pPr>
            <w:r>
              <w:rPr>
                <w:szCs w:val="24"/>
              </w:rPr>
              <w:t>Участие в конкурсах по проектной деятельности</w:t>
            </w:r>
          </w:p>
        </w:tc>
        <w:tc>
          <w:tcPr>
            <w:tcW w:w="2268" w:type="dxa"/>
          </w:tcPr>
          <w:p w:rsidR="0052222F" w:rsidRDefault="0052222F" w:rsidP="00DA0236">
            <w:pPr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</w:tbl>
    <w:p w:rsidR="0052222F" w:rsidRDefault="0052222F" w:rsidP="00A60180">
      <w:pPr>
        <w:jc w:val="center"/>
        <w:rPr>
          <w:rFonts w:hAnsi="Times New Roman" w:cs="Times New Roman"/>
          <w:color w:val="000000"/>
          <w:sz w:val="24"/>
          <w:szCs w:val="24"/>
        </w:rPr>
        <w:sectPr w:rsidR="0052222F" w:rsidSect="0052222F">
          <w:pgSz w:w="16839" w:h="11907" w:orient="landscape"/>
          <w:pgMar w:top="1134" w:right="1134" w:bottom="1134" w:left="1440" w:header="720" w:footer="720" w:gutter="0"/>
          <w:cols w:space="720"/>
        </w:sectPr>
      </w:pPr>
    </w:p>
    <w:p w:rsidR="00A60180" w:rsidRDefault="00A60180" w:rsidP="00A60180">
      <w:pPr>
        <w:jc w:val="center"/>
        <w:rPr>
          <w:rFonts w:hAnsi="Times New Roman" w:cs="Times New Roman"/>
          <w:color w:val="000000"/>
          <w:sz w:val="24"/>
          <w:szCs w:val="24"/>
        </w:rPr>
        <w:sectPr w:rsidR="00A60180" w:rsidSect="0052222F">
          <w:pgSz w:w="16839" w:h="11907" w:orient="landscape"/>
          <w:pgMar w:top="1134" w:right="1134" w:bottom="1134" w:left="1134" w:header="720" w:footer="720" w:gutter="0"/>
          <w:cols w:space="720"/>
        </w:sectPr>
      </w:pPr>
    </w:p>
    <w:p w:rsidR="001348DA" w:rsidRPr="00A60180" w:rsidRDefault="001348DA" w:rsidP="005222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348DA" w:rsidRPr="00A60180" w:rsidSect="0052222F">
      <w:pgSz w:w="16839" w:h="11907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48DA"/>
    <w:rsid w:val="002D33B1"/>
    <w:rsid w:val="002D3591"/>
    <w:rsid w:val="003514A0"/>
    <w:rsid w:val="003B28BE"/>
    <w:rsid w:val="004F7E17"/>
    <w:rsid w:val="0052222F"/>
    <w:rsid w:val="005321FC"/>
    <w:rsid w:val="005A05CE"/>
    <w:rsid w:val="00601E07"/>
    <w:rsid w:val="00653AF6"/>
    <w:rsid w:val="00A60180"/>
    <w:rsid w:val="00B73A5A"/>
    <w:rsid w:val="00D37213"/>
    <w:rsid w:val="00E32F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1032"/>
  <w15:docId w15:val="{F8505A4C-2E6B-45D4-BDD3-5F659364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4076,bqiaagaaeyqcaaagiaiaaancdqaabwonaaaaaaaaaaaaaaaaaaaaaaaaaaaaaaaaaaaaaaaaaaaaaaaaaaaaaaaaaaaaaaaaaaaaaaaaaaaaaaaaaaaaaaaaaaaaaaaaaaaaaaaaaaaaaaaaaaaaaaaaaaaaaaaaaaaaaaaaaaaaaaaaaaaaaaaaaaaaaaaaaaaaaaaaaaaaaaaaaaaaaaaaaaaaaaaaaaaaaaaa"/>
    <w:basedOn w:val="a"/>
    <w:rsid w:val="005222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222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52222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222F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Группы Актион</dc:description>
  <cp:lastModifiedBy>Учитель</cp:lastModifiedBy>
  <cp:revision>3</cp:revision>
  <dcterms:created xsi:type="dcterms:W3CDTF">2025-05-20T11:38:00Z</dcterms:created>
  <dcterms:modified xsi:type="dcterms:W3CDTF">2025-05-23T16:33:00Z</dcterms:modified>
</cp:coreProperties>
</file>