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13214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№4 г. Белоярский</w:t>
      </w:r>
      <w:r w:rsidR="000A6468">
        <w:rPr>
          <w:rFonts w:ascii="Times New Roman" w:hAnsi="Times New Roman" w:cs="Times New Roman"/>
          <w:sz w:val="24"/>
          <w:szCs w:val="24"/>
        </w:rPr>
        <w:t>»</w:t>
      </w: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Утверждаю</w:t>
      </w:r>
    </w:p>
    <w:p w:rsidR="00132149" w:rsidRPr="00132149" w:rsidRDefault="00132149" w:rsidP="001321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Директор_________А.Г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149" w:rsidRPr="00132149" w:rsidRDefault="00132149" w:rsidP="001321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32149">
        <w:rPr>
          <w:rFonts w:ascii="Times New Roman" w:hAnsi="Times New Roman" w:cs="Times New Roman"/>
          <w:sz w:val="24"/>
          <w:szCs w:val="24"/>
          <w:u w:val="single"/>
        </w:rPr>
        <w:t>31 августа 2022 года</w:t>
      </w: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Pr="00272BFB" w:rsidRDefault="00132149" w:rsidP="00272B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FB">
        <w:rPr>
          <w:rFonts w:ascii="Times New Roman" w:hAnsi="Times New Roman" w:cs="Times New Roman"/>
          <w:b/>
          <w:sz w:val="24"/>
          <w:szCs w:val="24"/>
        </w:rPr>
        <w:t>ПЕРСОНАЛИЗИРОВАННАЯ ПРОГРАММА</w:t>
      </w:r>
    </w:p>
    <w:p w:rsidR="00132149" w:rsidRPr="00272BFB" w:rsidRDefault="00132149" w:rsidP="001321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FB">
        <w:rPr>
          <w:rFonts w:ascii="Times New Roman" w:hAnsi="Times New Roman" w:cs="Times New Roman"/>
          <w:b/>
          <w:sz w:val="24"/>
          <w:szCs w:val="24"/>
        </w:rPr>
        <w:t>НАСТАВНИЧЕСТВА МОЛОДОГО СПЕЦИАЛИСТА</w:t>
      </w:r>
    </w:p>
    <w:p w:rsidR="00132149" w:rsidRPr="00272BFB" w:rsidRDefault="00272BFB" w:rsidP="001321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32149" w:rsidRPr="00272BFB">
        <w:rPr>
          <w:rFonts w:ascii="Times New Roman" w:hAnsi="Times New Roman" w:cs="Times New Roman"/>
          <w:b/>
          <w:sz w:val="24"/>
          <w:szCs w:val="24"/>
        </w:rPr>
        <w:t>2022-2023 учебный год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32149" w:rsidRPr="00272BFB" w:rsidRDefault="00132149" w:rsidP="0013214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32149">
        <w:rPr>
          <w:rFonts w:ascii="Times New Roman" w:hAnsi="Times New Roman" w:cs="Times New Roman"/>
          <w:sz w:val="24"/>
          <w:szCs w:val="24"/>
        </w:rPr>
        <w:t>Наставник</w:t>
      </w:r>
    </w:p>
    <w:p w:rsidR="00272BFB" w:rsidRDefault="00441001" w:rsidP="00272BF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2BFB">
        <w:rPr>
          <w:rFonts w:ascii="Times New Roman" w:hAnsi="Times New Roman" w:cs="Times New Roman"/>
          <w:sz w:val="24"/>
          <w:szCs w:val="24"/>
        </w:rPr>
        <w:t xml:space="preserve">Плотников Андрей Николаевич, </w:t>
      </w:r>
    </w:p>
    <w:p w:rsidR="00132149" w:rsidRPr="00132149" w:rsidRDefault="00272BFB" w:rsidP="00272BF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132149" w:rsidRDefault="00132149" w:rsidP="0013214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32149">
        <w:rPr>
          <w:rFonts w:ascii="Times New Roman" w:hAnsi="Times New Roman" w:cs="Times New Roman"/>
          <w:sz w:val="24"/>
          <w:szCs w:val="24"/>
        </w:rPr>
        <w:t>Наставляемый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001" w:rsidRDefault="00132149" w:rsidP="00272BF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410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2BFB">
        <w:rPr>
          <w:rFonts w:ascii="Times New Roman" w:hAnsi="Times New Roman" w:cs="Times New Roman"/>
          <w:sz w:val="24"/>
          <w:szCs w:val="24"/>
        </w:rPr>
        <w:t>Акулинин Роберт Владимирович</w:t>
      </w:r>
      <w:r w:rsidR="00441001">
        <w:rPr>
          <w:rFonts w:ascii="Times New Roman" w:hAnsi="Times New Roman" w:cs="Times New Roman"/>
          <w:sz w:val="24"/>
          <w:szCs w:val="24"/>
        </w:rPr>
        <w:t>,</w:t>
      </w:r>
    </w:p>
    <w:p w:rsidR="00132149" w:rsidRPr="00132149" w:rsidRDefault="00441001" w:rsidP="00272BF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 </w:t>
      </w:r>
      <w:r w:rsidR="00272BFB">
        <w:rPr>
          <w:rFonts w:ascii="Times New Roman" w:hAnsi="Times New Roman" w:cs="Times New Roman"/>
          <w:sz w:val="24"/>
          <w:szCs w:val="24"/>
        </w:rPr>
        <w:t>истории, обществознания и географии</w:t>
      </w:r>
      <w:r w:rsidR="0013214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01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Белоярский</w:t>
      </w:r>
    </w:p>
    <w:p w:rsidR="00132149" w:rsidRPr="00132149" w:rsidRDefault="00441001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149" w:rsidRPr="00132149">
        <w:rPr>
          <w:rFonts w:ascii="Times New Roman" w:hAnsi="Times New Roman" w:cs="Times New Roman"/>
          <w:sz w:val="24"/>
          <w:szCs w:val="24"/>
        </w:rPr>
        <w:t>022г.</w:t>
      </w:r>
    </w:p>
    <w:p w:rsidR="00272BFB" w:rsidRDefault="00272BFB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01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 настоящее время в любой сфере практически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невозможно найти специалиста, готового быстро приступить к работе в новых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условиях, в новом коллективе, и образ</w:t>
      </w:r>
      <w:r w:rsidR="00441001">
        <w:rPr>
          <w:rFonts w:ascii="Times New Roman" w:hAnsi="Times New Roman" w:cs="Times New Roman"/>
          <w:sz w:val="24"/>
          <w:szCs w:val="24"/>
        </w:rPr>
        <w:t>ование не является исключением.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Именно наставничество является тем методом, который позволяет наиболее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эфф</w:t>
      </w:r>
      <w:r w:rsidR="00441001">
        <w:rPr>
          <w:rFonts w:ascii="Times New Roman" w:hAnsi="Times New Roman" w:cs="Times New Roman"/>
          <w:sz w:val="24"/>
          <w:szCs w:val="24"/>
        </w:rPr>
        <w:t xml:space="preserve">ективно решить данную проблему. </w:t>
      </w:r>
      <w:r w:rsidRPr="00132149">
        <w:rPr>
          <w:rFonts w:ascii="Times New Roman" w:hAnsi="Times New Roman" w:cs="Times New Roman"/>
          <w:sz w:val="24"/>
          <w:szCs w:val="24"/>
        </w:rPr>
        <w:t>Наставничество является ка</w:t>
      </w:r>
      <w:r w:rsidR="00441001">
        <w:rPr>
          <w:rFonts w:ascii="Times New Roman" w:hAnsi="Times New Roman" w:cs="Times New Roman"/>
          <w:sz w:val="24"/>
          <w:szCs w:val="24"/>
        </w:rPr>
        <w:t xml:space="preserve">дровой технологией, позволяющей </w:t>
      </w:r>
      <w:r w:rsidRPr="00132149">
        <w:rPr>
          <w:rFonts w:ascii="Times New Roman" w:hAnsi="Times New Roman" w:cs="Times New Roman"/>
          <w:sz w:val="24"/>
          <w:szCs w:val="24"/>
        </w:rPr>
        <w:t>осуществлять становление и непрерывное профессиональное развитие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педагога. Наставничество позволяет соединить профессиональное развитие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персонификацию, а также гарантирует комплексный подход к каждому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педагогу, испытывающему те или иные затруднения.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Успешное закрепление молодого специалиста в должности педагога,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повышение его профессионального потенциала и уровня, а также создание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внутри образовательной организации комфортной профессиональной среды,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позволяющей реализовывать актуальные педагогические задачи на высоком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уровне.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1. Облегчение процесса адаптации молодого учителя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педагогическом коллективе, успешное закрепление молодого учителя на</w:t>
      </w:r>
      <w:r w:rsidR="00441001">
        <w:rPr>
          <w:rFonts w:ascii="Times New Roman" w:hAnsi="Times New Roman" w:cs="Times New Roman"/>
          <w:sz w:val="24"/>
          <w:szCs w:val="24"/>
        </w:rPr>
        <w:t xml:space="preserve"> рабочем месте.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2. Выявление профессиональных затруднений молодого учителя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оказание необходимой помощи в их преодолении.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3. Создание условий для развития профессиональных навыков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молодого учителя, в том числе в части содержания образования, применения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различных образовательных методик и технологий, форм и средств обучения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и воспитания, навыков профессионального общения с коллегами,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обучающимися и родителями (законными представителями) обучающихся.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4. Ориентация молодого учителя на использование в своей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деятельности передового педагогического опыта.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5. Формирование мотивации молодого учителя к самообразованию профессиональному совершенствованию.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468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132149">
        <w:rPr>
          <w:rFonts w:ascii="Times New Roman" w:hAnsi="Times New Roman" w:cs="Times New Roman"/>
          <w:sz w:val="24"/>
          <w:szCs w:val="24"/>
        </w:rPr>
        <w:t>: «</w:t>
      </w:r>
      <w:r w:rsidR="000A6468">
        <w:rPr>
          <w:rFonts w:ascii="Times New Roman" w:hAnsi="Times New Roman" w:cs="Times New Roman"/>
          <w:sz w:val="24"/>
          <w:szCs w:val="24"/>
        </w:rPr>
        <w:t>педагог-педагог</w:t>
      </w:r>
      <w:r w:rsidRPr="00132149">
        <w:rPr>
          <w:rFonts w:ascii="Times New Roman" w:hAnsi="Times New Roman" w:cs="Times New Roman"/>
          <w:sz w:val="24"/>
          <w:szCs w:val="24"/>
        </w:rPr>
        <w:t>»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Предполагает взаимодействие молодого специалиста (при опыте работы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от 0 до 3 лет) или нового сотрудника (при смене места работы) с опытным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располагающим ресурсами и навыками педагогом, оказывающим</w:t>
      </w:r>
      <w:r w:rsidR="00441001">
        <w:rPr>
          <w:rFonts w:ascii="Times New Roman" w:hAnsi="Times New Roman" w:cs="Times New Roman"/>
          <w:sz w:val="24"/>
          <w:szCs w:val="24"/>
        </w:rPr>
        <w:t xml:space="preserve"> все</w:t>
      </w:r>
      <w:r w:rsidRPr="00132149">
        <w:rPr>
          <w:rFonts w:ascii="Times New Roman" w:hAnsi="Times New Roman" w:cs="Times New Roman"/>
          <w:sz w:val="24"/>
          <w:szCs w:val="24"/>
        </w:rPr>
        <w:t>стороннюю поддержку.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468">
        <w:rPr>
          <w:rFonts w:ascii="Times New Roman" w:hAnsi="Times New Roman" w:cs="Times New Roman"/>
          <w:b/>
          <w:sz w:val="24"/>
          <w:szCs w:val="24"/>
        </w:rPr>
        <w:t>Модель взаимодействия</w:t>
      </w:r>
      <w:r w:rsidRPr="00132149">
        <w:rPr>
          <w:rFonts w:ascii="Times New Roman" w:hAnsi="Times New Roman" w:cs="Times New Roman"/>
          <w:sz w:val="24"/>
          <w:szCs w:val="24"/>
        </w:rPr>
        <w:t>: «опытный учитель – молодой специалист»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468">
        <w:rPr>
          <w:rFonts w:ascii="Times New Roman" w:hAnsi="Times New Roman" w:cs="Times New Roman"/>
          <w:b/>
          <w:sz w:val="24"/>
          <w:szCs w:val="24"/>
        </w:rPr>
        <w:t>Виды наставничества</w:t>
      </w:r>
      <w:r w:rsidRPr="00132149">
        <w:rPr>
          <w:rFonts w:ascii="Times New Roman" w:hAnsi="Times New Roman" w:cs="Times New Roman"/>
          <w:sz w:val="24"/>
          <w:szCs w:val="24"/>
        </w:rPr>
        <w:t>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- традиционное наставничество (наставничество «один на один»);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- ситуационное наставничество.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Режим работы: очный</w:t>
      </w:r>
      <w:r w:rsidR="00441001">
        <w:rPr>
          <w:rFonts w:ascii="Times New Roman" w:hAnsi="Times New Roman" w:cs="Times New Roman"/>
          <w:sz w:val="24"/>
          <w:szCs w:val="24"/>
        </w:rPr>
        <w:t>, вторник еженедельно.</w:t>
      </w:r>
    </w:p>
    <w:p w:rsidR="000A6468" w:rsidRPr="000A6468" w:rsidRDefault="000A6468" w:rsidP="000A646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68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0A6468" w:rsidRDefault="000A6468" w:rsidP="000A64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Плотников Андрей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иколаевич.</w:t>
      </w:r>
    </w:p>
    <w:p w:rsidR="000A6468" w:rsidRPr="000A6468" w:rsidRDefault="000A6468" w:rsidP="000A64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68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ысшее, ФГБОУ ВПО, «</w:t>
      </w:r>
      <w:proofErr w:type="spellStart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Бирская</w:t>
      </w:r>
      <w:proofErr w:type="spellEnd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социально-педагогическая академия», </w:t>
      </w:r>
      <w:proofErr w:type="spellStart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г.Бирск</w:t>
      </w:r>
      <w:proofErr w:type="spellEnd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квалификация «Учитель информатики» по специальности «Информатика» 2012г.;</w:t>
      </w:r>
    </w:p>
    <w:p w:rsidR="000A6468" w:rsidRPr="000A6468" w:rsidRDefault="000A6468" w:rsidP="000A6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ВПО «</w:t>
      </w:r>
      <w:proofErr w:type="spellStart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Нижневартовский</w:t>
      </w:r>
      <w:proofErr w:type="spellEnd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университет», </w:t>
      </w:r>
      <w:proofErr w:type="spellStart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г.Нижневартовск</w:t>
      </w:r>
      <w:proofErr w:type="spellEnd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«Менеджмент в образовании» (диплом о профессиональной переподготовке) 2014 год;</w:t>
      </w:r>
    </w:p>
    <w:p w:rsidR="000A6468" w:rsidRPr="000A6468" w:rsidRDefault="000A6468" w:rsidP="000A6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Мультиурок</w:t>
      </w:r>
      <w:proofErr w:type="spellEnd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г.Смоленск</w:t>
      </w:r>
      <w:proofErr w:type="spellEnd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«Учитель, преподаватель экономики», (диплом о профессиональной переподготовке) 2019 год;</w:t>
      </w:r>
    </w:p>
    <w:p w:rsidR="000A6468" w:rsidRPr="000A6468" w:rsidRDefault="000A6468" w:rsidP="000A646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ООО «</w:t>
      </w:r>
      <w:proofErr w:type="spellStart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Инфоурок</w:t>
      </w:r>
      <w:proofErr w:type="spellEnd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г.Смоленск</w:t>
      </w:r>
      <w:proofErr w:type="spellEnd"/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«Математика: теория и методика преподавания в образовательной организации», (диплом о профессиональной переподготовке) 2022 год</w:t>
      </w:r>
    </w:p>
    <w:p w:rsidR="000A6468" w:rsidRPr="000A6468" w:rsidRDefault="000A6468" w:rsidP="000A646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категория: в</w:t>
      </w: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ысшая квалификационная категория по должности «учитель», приказ Департамента образования и молодежной политики ХМАО-Югры от 28.01.2022г. №10-П-82</w:t>
      </w:r>
    </w:p>
    <w:p w:rsidR="000A6468" w:rsidRPr="000A6468" w:rsidRDefault="000A6468" w:rsidP="000A646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 18 лет.</w:t>
      </w:r>
    </w:p>
    <w:p w:rsidR="000A6468" w:rsidRPr="000A6468" w:rsidRDefault="000A6468" w:rsidP="000A646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 Акулинин Роберт Владимирович.</w:t>
      </w:r>
    </w:p>
    <w:p w:rsidR="000A6468" w:rsidRPr="000A6468" w:rsidRDefault="000A6468" w:rsidP="000A646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Образование: </w:t>
      </w: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Высшее, ГОУ ВПО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Башкирский</w:t>
      </w: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педагогический институт»,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Уфа</w:t>
      </w: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квалификация «Учитель истории», специальность «История», 20</w:t>
      </w: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год</w:t>
      </w:r>
    </w:p>
    <w:p w:rsidR="000A6468" w:rsidRPr="000A6468" w:rsidRDefault="000A6468" w:rsidP="000A646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категория: нет.</w:t>
      </w:r>
    </w:p>
    <w:p w:rsidR="000A6468" w:rsidRPr="000A6468" w:rsidRDefault="000A6468" w:rsidP="000A64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 2 года.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Программа включает в себя три этапа: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Адаптационный этап.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На данном этапе происходит знакомство опытного педагога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(наставника) с молодым учителем (наставляемым), в ходе которого наставник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анализирует затруднения наставляемого, пробелы в его подготовке в части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общих и профессиональных компетенций с опорой на профессиональный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стандарт педагога.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Основной этап.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 ходе основного этапа осуществляется совместная деятельность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наставника и наставляемого с целью преодоления затруднений, а также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личностного и профессионального развития наставляемого.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Контрольно-оценочный этап.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На завершающем этапе производится оценка уровня профессиональной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компетентности молодого учителя и определяется степень его готовности самостоятельному выполнению должностных обязанностей. При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необходимости может быть принято решение о продлении программы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Содержание деятельности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 ходе реализации персонализированной программы наставничества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планируется следующее содержание деятельности наставника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наставляемого: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диагностика затруднений молодого учителя и выбор форм организации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оказание необходимой помощи на основе выявленных затруднений;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посещение уроков молодого учителя с последующим анализом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определением способов повышения их эффективности;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ознакомление молодого учителя с основными направлениями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формами активизации познавательной, научно-исследовательской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деятельности обучающихся в рамках внеурочной деятельности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214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132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49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132149">
        <w:rPr>
          <w:rFonts w:ascii="Times New Roman" w:hAnsi="Times New Roman" w:cs="Times New Roman"/>
          <w:sz w:val="24"/>
          <w:szCs w:val="24"/>
        </w:rPr>
        <w:t>, олимпиады, предметные недели и т.д.);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демонстрация молодому учителю опыта успешной педагогической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деятельности, знакомство с различными педагогическими практиками;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организация мониторинга эффективности и рефлексии по итогам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совместной деятельности.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успешная адаптация молодого учителя на рабочем месте и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повышение навыков профессионального общения с учетом психологии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личности;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повышение профессиональной компетентности молодого учителя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вопросах организации образовательного процесса;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lastRenderedPageBreak/>
        <w:t>− обеспечение повышения качества преподавания и совершенствование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методов работы молодого учителя по развитию творческой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самостоятельной деятельности обучающихся;</w:t>
      </w:r>
    </w:p>
    <w:p w:rsidR="00AD6182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использование в работе молодого учителя современных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педагогических технологий.</w:t>
      </w: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04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Pr="00C04848" w:rsidRDefault="00C04848" w:rsidP="00C048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 мероприятий в рамках наставничества на 2022-2023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</w:t>
      </w: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56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направления деятельности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519" w:right="4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Конкретные меры /  Формы мероприятий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Планируемые результаты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профессиональных трудностей и способы их преодоления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Самодиагностика наставляемого на предмет определения приоритетных направлений профессионального развития 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 перечень дефицитных компетенций, требующих развития; сформулирован перечень тем консультаций с наставником 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Диагностическая беседа с наставником для уточнения зон профессионального развития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04848" w:rsidRPr="00C04848" w:rsidTr="00B0558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конкретных шагов по преодолению профессиональных трудностей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Вхождение в педагогическую должность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Знакомство с ОО, ее особенностями и направления развития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особенности и направления деятельности школы. Изучена программа развития школы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куратор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Знакомство 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 структурой организации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Изучена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ОО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, выявлены направления взаимодействия и сотрудничества с различными группами работников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куратор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сайта школы, групп в социальных сетях, порядка публикации и содержания размещаемой информации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Изучена структура официального сайта школы и размещенная документация.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правила публикации.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информации о деятельности школы на сайте и в социальных сетях.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локальных актов школы и иных нормативных документов (Кодекса этики, Правил внутреннего трудового распорядка и т.д.)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и выполняются требования локальных актов школы, в том числе правила безопасности, правила внутреннего трудового распорядка, должностная инструкция, кодекс этики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внутренней системы оценки качества образования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основные положения и состав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ВСОКО школы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</w:tbl>
    <w:p w:rsidR="00C04848" w:rsidRPr="00C04848" w:rsidRDefault="00C04848" w:rsidP="00C04848">
      <w:pPr>
        <w:spacing w:after="0"/>
        <w:ind w:left="-1133" w:right="122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методическая деятельность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методологических основ и методики построения и организации результативного учебного процесса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методологические основы и методика построения и организации результативного учебного процесса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нормативных документов в области образования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основные нормативные документы: Закон об образовании, обновленные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по подбору методической литературы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Регулярно изучается методическая литература. Сформирована и пополняется «копилка» педагогических идей.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Включение в деятельность ШМО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 в состав предметного ШМО, ознакомлен с планом работы ШМО на 2022-2023 учебный год. </w:t>
            </w:r>
          </w:p>
          <w:p w:rsidR="00C04848" w:rsidRPr="00C04848" w:rsidRDefault="00C04848" w:rsidP="00C04848">
            <w:pPr>
              <w:ind w:right="39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Определена тема самообразования в рамках деятельности ШМО. Участие в работе ШМО: участие в проведении предметных недель, выступление на заседаниях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</w:t>
            </w:r>
          </w:p>
          <w:p w:rsidR="00C04848" w:rsidRPr="00C04848" w:rsidRDefault="00C04848" w:rsidP="00C04848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года по плану </w:t>
            </w:r>
          </w:p>
          <w:p w:rsidR="00C04848" w:rsidRPr="00C04848" w:rsidRDefault="00C04848" w:rsidP="00C04848">
            <w:pPr>
              <w:spacing w:after="19"/>
              <w:ind w:right="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работы </w:t>
            </w:r>
          </w:p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ШМО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ШМО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Профессиональное становление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по составлению рабочей программы и КТП в соответствии с ФГОС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272BF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Составлена рабочая программа и КТП по предмет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ам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72BFB" w:rsidRPr="00C04848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История</w:t>
            </w:r>
            <w:r w:rsidR="00272BFB" w:rsidRPr="00C04848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, «Обществознание», «География»</w:t>
            </w:r>
            <w:r w:rsidR="00272BFB"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в соответствии с требованиями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Беседы «Работа с УМК. Структура урока и методика преподавания на ступени основного общего и среднего образования в соответствии с ФГОС»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272BF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 состав УМК, структура типовых уроков 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и методики преподавания предметов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История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, «Обществознание», «География»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на ступени основного общего и среднего 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образования в соответствии с обновленными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сентябрь-</w:t>
            </w:r>
          </w:p>
          <w:p w:rsidR="00C04848" w:rsidRPr="00C04848" w:rsidRDefault="00C04848" w:rsidP="00C04848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«Психофизиологические особенности детей среднего и старшего школьного возраста»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Изучены психологические и 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озрастные особенности учащихся 5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-11 классов, которые учитываются при подготовке к занятиям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психолог</w:t>
            </w:r>
          </w:p>
        </w:tc>
      </w:tr>
    </w:tbl>
    <w:p w:rsidR="00C04848" w:rsidRPr="00C04848" w:rsidRDefault="00C04848" w:rsidP="00C04848">
      <w:pPr>
        <w:spacing w:after="0"/>
        <w:ind w:left="-1133" w:right="122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562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«Различные типы и формы уроков»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и применяются различные типы и формы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«Методы активизации внимания обучающихся на уроках»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различные методы активизации внимания обучающихся на уроках, которые активно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«Методы эффективного контроля на уроках»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различные методы контроля на уроках, которые активно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Беседа «Основные направления и формы активизации познавательной, научно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исследовательской деятельности обучающихся в рамках внеурочной деятельности»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основные направления и формы активизации познавательной, научно-исследовательской деятельности обучающихся в рамках внеурочной деятельности. Ведется отбор и подготовка обучающихся к участию в различных мероприятиях (олимпиады, </w:t>
            </w:r>
            <w:proofErr w:type="spellStart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квесты</w:t>
            </w:r>
            <w:proofErr w:type="spellEnd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, предметные недели)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Посещение уроков наставляемого лица с целью оказания методической помощи (4-5 уроков за четверть)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Посещены уроки различных типов. Проведен развернутый анализ посещенных уроков. Даны рекомендации по повышению эффективности уроков.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43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Беседа «Возможности применения цифрового образовательног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о контента при изучении предметов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04848" w:rsidRPr="00C04848" w:rsidRDefault="00272BFB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История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«Обществознание», «География»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272BF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Изучены возможности применения, верифицированного цифрового образовательного контента при изучении предмет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ов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72BFB" w:rsidRPr="00C04848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История</w:t>
            </w:r>
            <w:r w:rsidR="00272BFB" w:rsidRPr="00C04848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, «Обществознание», «География»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. Материалы ЦОК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«Проектная деятельность обучающихся на уроках и внеурочной деятельности»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45" w:line="23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 вопрос организации проектной деятельности обучающихся на уроках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Посещение уроков опытных педагогов, открытых мероприятий, участие в семинарах и т.д.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 положительный опыт проведения уроков и открытых мероприятий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Встречи-консультации с наставником по вопросам, возникающим в процессе педагогической деятельности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Своевременное преодоление затруднений и решение вопросов, возникающих в процессе педагогической деятельности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уровня квалификации и педагогического мастерства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«Повышение квалификации как фактор успешности педагогической деятельности педагога»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 подбор курсов повышения квалификации по направлению педагогической деятельности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куратор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272BF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семинарах, </w:t>
            </w:r>
            <w:proofErr w:type="spellStart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вебинарах</w:t>
            </w:r>
            <w:proofErr w:type="spellEnd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, конференциях по направлению педагогической деятельности, в том числе по предмет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ам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72BFB" w:rsidRPr="00C04848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История</w:t>
            </w:r>
            <w:r w:rsidR="00272BFB" w:rsidRPr="00C04848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272BFB">
              <w:rPr>
                <w:rFonts w:ascii="Times New Roman" w:hAnsi="Times New Roman" w:cs="Times New Roman"/>
                <w:color w:val="000000"/>
                <w:sz w:val="24"/>
              </w:rPr>
              <w:t>, «Обществознание», «География»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профессионального мастерства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«Роль профессиональных сообществ в деятельности педагога»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Включение в деятельность педагогических сообществ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январь-май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«Диссеминация педагогического опыта через публикацию материалов на специализированных ресурсах в сети Интернет и СМИ»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Подготовлена и опубликована на специализированных ресурсах статья по образовательной тематике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Рефлексия по итогам совместной деятельности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встречи по итогам реализации программы наставничества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Оценена эффективность и </w:t>
            </w:r>
          </w:p>
          <w:p w:rsidR="00C04848" w:rsidRPr="00C04848" w:rsidRDefault="00C04848" w:rsidP="00C04848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результативность совместной работы, удовлетворенность совместной деятельностью. 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Намечен план дальнейшего взаимодействия (при необходимости)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ШМО</w:t>
            </w:r>
          </w:p>
        </w:tc>
      </w:tr>
    </w:tbl>
    <w:p w:rsidR="00C04848" w:rsidRPr="00C04848" w:rsidRDefault="00C04848" w:rsidP="00C04848">
      <w:pPr>
        <w:spacing w:after="0"/>
        <w:ind w:left="72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4848" w:rsidRPr="00C04848" w:rsidRDefault="00C04848" w:rsidP="00C04848">
      <w:pPr>
        <w:spacing w:after="0"/>
        <w:ind w:left="72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4848" w:rsidRPr="00132149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4848" w:rsidRPr="00132149" w:rsidSect="00C048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49"/>
    <w:rsid w:val="000A6468"/>
    <w:rsid w:val="00132149"/>
    <w:rsid w:val="00272BFB"/>
    <w:rsid w:val="00441001"/>
    <w:rsid w:val="00AD6182"/>
    <w:rsid w:val="00C04848"/>
    <w:rsid w:val="00C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6DCF"/>
  <w15:chartTrackingRefBased/>
  <w15:docId w15:val="{C993655E-709C-424C-9C92-A5ECF68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484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AB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0A646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2023-04-08T09:43:00Z</cp:lastPrinted>
  <dcterms:created xsi:type="dcterms:W3CDTF">2023-04-08T09:12:00Z</dcterms:created>
  <dcterms:modified xsi:type="dcterms:W3CDTF">2023-04-10T07:27:00Z</dcterms:modified>
</cp:coreProperties>
</file>